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  <w:lang w:eastAsia="zh-CN"/>
        </w:rPr>
      </w:pPr>
      <w:bookmarkStart w:id="0" w:name="_Hlk63426645"/>
      <w:r>
        <w:rPr>
          <w:rFonts w:hint="eastAsia"/>
          <w:b/>
          <w:sz w:val="40"/>
          <w:lang w:eastAsia="zh-CN"/>
        </w:rPr>
        <w:t>2023年度房屋鉴定检测费</w:t>
      </w: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成交公告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由上海茸舜建设咨询有限公司组织招标的“</w:t>
      </w:r>
      <w:r>
        <w:rPr>
          <w:rFonts w:hint="eastAsia"/>
          <w:sz w:val="24"/>
          <w:lang w:eastAsia="zh-CN"/>
        </w:rPr>
        <w:t>2023年度房屋鉴定检测费</w:t>
      </w:r>
      <w:r>
        <w:rPr>
          <w:rFonts w:hint="eastAsia"/>
          <w:sz w:val="24"/>
        </w:rPr>
        <w:t>”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以竞争性磋商方式</w:t>
      </w:r>
      <w:r>
        <w:rPr>
          <w:sz w:val="24"/>
        </w:rPr>
        <w:t>采购</w:t>
      </w:r>
      <w:r>
        <w:rPr>
          <w:rFonts w:hint="eastAsia"/>
          <w:sz w:val="24"/>
        </w:rPr>
        <w:t>，于202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</w:t>
      </w:r>
      <w:bookmarkStart w:id="2" w:name="_GoBack"/>
      <w:bookmarkEnd w:id="2"/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eastAsia="zh-CN"/>
        </w:rPr>
        <w:t>日</w:t>
      </w:r>
      <w:r>
        <w:rPr>
          <w:rFonts w:hint="eastAsia"/>
          <w:sz w:val="24"/>
        </w:rPr>
        <w:t>在</w:t>
      </w:r>
      <w:r>
        <w:rPr>
          <w:rFonts w:hint="eastAsia"/>
          <w:sz w:val="24"/>
          <w:lang w:eastAsia="zh-CN"/>
        </w:rPr>
        <w:t>“上海松江区门户网站</w:t>
      </w:r>
      <w:r>
        <w:rPr>
          <w:rFonts w:hint="eastAsia"/>
          <w:sz w:val="24"/>
          <w:lang w:val="en-US" w:eastAsia="zh-CN"/>
        </w:rPr>
        <w:t xml:space="preserve">”（ http://www.songjiang.gov.cn/） </w:t>
      </w:r>
      <w:r>
        <w:rPr>
          <w:rFonts w:hint="eastAsia"/>
          <w:sz w:val="24"/>
        </w:rPr>
        <w:t>上发布采购信息</w:t>
      </w:r>
      <w:r>
        <w:rPr>
          <w:rFonts w:hint="eastAsia"/>
          <w:sz w:val="24"/>
          <w:lang w:eastAsia="zh-CN"/>
        </w:rPr>
        <w:t>，于</w:t>
      </w: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07</w:t>
      </w:r>
      <w:r>
        <w:rPr>
          <w:rFonts w:hint="eastAsia"/>
          <w:sz w:val="24"/>
        </w:rPr>
        <w:t>日在上海市松江区沪松路27号</w:t>
      </w:r>
      <w:r>
        <w:rPr>
          <w:rFonts w:hint="eastAsia"/>
          <w:sz w:val="24"/>
          <w:lang w:val="en-US" w:eastAsia="zh-CN"/>
        </w:rPr>
        <w:t>三楼303会议室</w:t>
      </w:r>
      <w:r>
        <w:rPr>
          <w:rFonts w:hint="eastAsia"/>
          <w:sz w:val="24"/>
        </w:rPr>
        <w:t>评审。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经磋商小组评审，并经采购人确认，本次成交结果公布如下：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一、成交日期：20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07</w:t>
      </w:r>
      <w:r>
        <w:rPr>
          <w:rFonts w:hint="eastAsia"/>
          <w:sz w:val="24"/>
        </w:rPr>
        <w:t>日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二、成交信息：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“</w:t>
      </w:r>
      <w:r>
        <w:rPr>
          <w:rFonts w:hint="eastAsia"/>
          <w:sz w:val="24"/>
          <w:lang w:eastAsia="zh-CN"/>
        </w:rPr>
        <w:t>2023年度房屋鉴定检测费</w:t>
      </w:r>
      <w:r>
        <w:rPr>
          <w:rFonts w:hint="eastAsia"/>
          <w:sz w:val="24"/>
        </w:rPr>
        <w:t>”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的成交供应商：</w:t>
      </w:r>
      <w:r>
        <w:rPr>
          <w:rFonts w:hint="eastAsia"/>
          <w:sz w:val="24"/>
          <w:u w:val="single"/>
        </w:rPr>
        <w:t>上海浦东房屋质量检测有限公司</w:t>
      </w:r>
      <w:r>
        <w:rPr>
          <w:rFonts w:hint="eastAsia"/>
          <w:sz w:val="24"/>
        </w:rPr>
        <w:t>，成交供应商地址：</w:t>
      </w:r>
      <w:r>
        <w:rPr>
          <w:rFonts w:hint="eastAsia"/>
          <w:sz w:val="24"/>
          <w:u w:val="single"/>
          <w:lang w:val="en-US" w:eastAsia="zh-CN"/>
        </w:rPr>
        <w:t>上海市浦东新区浙桥路289号碧云公馆2号楼808室</w:t>
      </w:r>
      <w:r>
        <w:rPr>
          <w:rFonts w:hint="eastAsia"/>
          <w:sz w:val="24"/>
        </w:rPr>
        <w:t>，成交金额：</w:t>
      </w:r>
      <w:r>
        <w:rPr>
          <w:rFonts w:hint="eastAsia"/>
          <w:sz w:val="24"/>
          <w:u w:val="single"/>
          <w:lang w:val="en-US" w:eastAsia="zh-CN"/>
        </w:rPr>
        <w:t>296610元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其中综合单价下浮率：</w:t>
      </w:r>
      <w:r>
        <w:rPr>
          <w:rFonts w:hint="eastAsia"/>
          <w:sz w:val="24"/>
          <w:u w:val="single"/>
          <w:lang w:val="en-US" w:eastAsia="zh-CN"/>
        </w:rPr>
        <w:t xml:space="preserve">1.13% </w:t>
      </w:r>
      <w:r>
        <w:rPr>
          <w:rFonts w:hint="eastAsia"/>
          <w:sz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服务期限：合同签订后35天内完成现场检测工作以及出具相应检测报告（其中15天内完成现场检测工作）。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三、主要成交标的名称、规格型号、数量、单价、服务要求：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2023年度房屋鉴定检测费，具体内容及要求以磋商文件及采购需求为准。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四、评审专家</w:t>
      </w:r>
    </w:p>
    <w:p>
      <w:pPr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顾益明、何晓峰、赵剑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公示期1个工作日，如对采购结果有异议，请于本成交公告公布之日起7个工作日内以书面形式向上海茸舜建设咨询有限公司提出质疑。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感谢各供应商单位对本次采购活动的积极参与！</w:t>
      </w:r>
    </w:p>
    <w:tbl>
      <w:tblPr>
        <w:tblStyle w:val="5"/>
        <w:tblpPr w:leftFromText="180" w:rightFromText="180" w:vertAnchor="text" w:horzAnchor="margin" w:tblpXSpec="center" w:tblpY="337"/>
        <w:tblW w:w="9439" w:type="dxa"/>
        <w:tblInd w:w="-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3"/>
        <w:gridCol w:w="4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采购人：</w:t>
            </w:r>
            <w:bookmarkStart w:id="1" w:name="用户单位名称3"/>
            <w:bookmarkEnd w:id="1"/>
            <w:r>
              <w:rPr>
                <w:rFonts w:hint="eastAsia"/>
                <w:szCs w:val="21"/>
                <w:lang w:eastAsia="zh-CN"/>
              </w:rPr>
              <w:t>上海市松江区中山街道综合行政执法队</w:t>
            </w:r>
          </w:p>
        </w:tc>
        <w:tc>
          <w:tcPr>
            <w:tcW w:w="4826" w:type="dxa"/>
            <w:shd w:val="clear" w:color="auto" w:fill="auto"/>
          </w:tcPr>
          <w:p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采购代理机构：上海茸舜建设咨询有限公司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613" w:type="dxa"/>
            <w:shd w:val="clear" w:color="auto" w:fill="auto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地址：上海市松江区</w:t>
            </w:r>
            <w:r>
              <w:rPr>
                <w:rFonts w:hint="eastAsia"/>
                <w:szCs w:val="21"/>
                <w:lang w:eastAsia="zh-CN"/>
              </w:rPr>
              <w:t>沪松路315号</w:t>
            </w:r>
          </w:p>
        </w:tc>
        <w:tc>
          <w:tcPr>
            <w:tcW w:w="4826" w:type="dxa"/>
            <w:shd w:val="clear" w:color="auto" w:fill="auto"/>
          </w:tcPr>
          <w:p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地址：上海市松江区沪松路27号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邮编：201613</w:t>
            </w:r>
          </w:p>
        </w:tc>
        <w:tc>
          <w:tcPr>
            <w:tcW w:w="4826" w:type="dxa"/>
            <w:shd w:val="clear" w:color="auto" w:fill="auto"/>
          </w:tcPr>
          <w:p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邮编：201600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613" w:type="dxa"/>
            <w:shd w:val="clear" w:color="auto" w:fill="auto"/>
          </w:tcPr>
          <w:p>
            <w:pPr>
              <w:widowControl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联系人：许红</w:t>
            </w:r>
          </w:p>
          <w:p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电话：021-57781034</w:t>
            </w:r>
          </w:p>
        </w:tc>
        <w:tc>
          <w:tcPr>
            <w:tcW w:w="48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  <w:lang w:eastAsia="zh-CN"/>
              </w:rPr>
              <w:t>王玲</w:t>
            </w:r>
          </w:p>
          <w:p>
            <w:pPr>
              <w:widowControl/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  <w:lang w:eastAsia="zh-CN"/>
              </w:rPr>
              <w:t>（021）67856669*</w:t>
            </w:r>
            <w:r>
              <w:rPr>
                <w:rFonts w:hint="eastAsia"/>
                <w:szCs w:val="21"/>
              </w:rPr>
              <w:t>80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bookmarkEnd w:id="0"/>
    </w:tbl>
    <w:p>
      <w:pPr>
        <w:adjustRightInd w:val="0"/>
        <w:snapToGrid w:val="0"/>
        <w:rPr>
          <w:sz w:val="24"/>
        </w:rPr>
      </w:pPr>
    </w:p>
    <w:p>
      <w:pPr>
        <w:adjustRightInd w:val="0"/>
        <w:snapToGrid w:val="0"/>
        <w:rPr>
          <w:color w:val="FF0000"/>
          <w:sz w:val="24"/>
        </w:rPr>
      </w:pPr>
      <w:r>
        <w:rPr>
          <w:sz w:val="24"/>
        </w:rPr>
        <w:t>公示日期</w:t>
      </w:r>
      <w:r>
        <w:rPr>
          <w:rFonts w:hint="eastAsia"/>
          <w:sz w:val="24"/>
        </w:rPr>
        <w:t>：202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07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OGI5M2JlMzdjYTE0NTU4MDVkOThmNDE1NmMxYmIifQ=="/>
  </w:docVars>
  <w:rsids>
    <w:rsidRoot w:val="00C033AA"/>
    <w:rsid w:val="00020C2A"/>
    <w:rsid w:val="000268F2"/>
    <w:rsid w:val="00030626"/>
    <w:rsid w:val="000324AD"/>
    <w:rsid w:val="000B5E8A"/>
    <w:rsid w:val="000D6130"/>
    <w:rsid w:val="00113677"/>
    <w:rsid w:val="001F04F2"/>
    <w:rsid w:val="001F5D28"/>
    <w:rsid w:val="0020093A"/>
    <w:rsid w:val="00222464"/>
    <w:rsid w:val="00233A12"/>
    <w:rsid w:val="002C5435"/>
    <w:rsid w:val="002E2F36"/>
    <w:rsid w:val="003101E0"/>
    <w:rsid w:val="00317F54"/>
    <w:rsid w:val="003206D5"/>
    <w:rsid w:val="00347914"/>
    <w:rsid w:val="003D3CE6"/>
    <w:rsid w:val="003E27B5"/>
    <w:rsid w:val="0043556E"/>
    <w:rsid w:val="00452133"/>
    <w:rsid w:val="00470D64"/>
    <w:rsid w:val="00490F75"/>
    <w:rsid w:val="004E4147"/>
    <w:rsid w:val="004E48AE"/>
    <w:rsid w:val="004E52BF"/>
    <w:rsid w:val="004E6C16"/>
    <w:rsid w:val="0053228A"/>
    <w:rsid w:val="005458B4"/>
    <w:rsid w:val="005474FE"/>
    <w:rsid w:val="005704DF"/>
    <w:rsid w:val="0059029F"/>
    <w:rsid w:val="00661E2E"/>
    <w:rsid w:val="00664043"/>
    <w:rsid w:val="0074184B"/>
    <w:rsid w:val="00794645"/>
    <w:rsid w:val="007C48D1"/>
    <w:rsid w:val="007D790E"/>
    <w:rsid w:val="00847456"/>
    <w:rsid w:val="008931A8"/>
    <w:rsid w:val="008C261C"/>
    <w:rsid w:val="008C537F"/>
    <w:rsid w:val="008D736E"/>
    <w:rsid w:val="00912C1B"/>
    <w:rsid w:val="00914F68"/>
    <w:rsid w:val="00937384"/>
    <w:rsid w:val="009B0BFF"/>
    <w:rsid w:val="009E09C1"/>
    <w:rsid w:val="009E73AE"/>
    <w:rsid w:val="009F6628"/>
    <w:rsid w:val="00A022CB"/>
    <w:rsid w:val="00A276AE"/>
    <w:rsid w:val="00A5395B"/>
    <w:rsid w:val="00A57ED7"/>
    <w:rsid w:val="00A670FB"/>
    <w:rsid w:val="00B06E1C"/>
    <w:rsid w:val="00B2346F"/>
    <w:rsid w:val="00B85DD7"/>
    <w:rsid w:val="00BE3823"/>
    <w:rsid w:val="00C033AA"/>
    <w:rsid w:val="00C15A93"/>
    <w:rsid w:val="00C5340C"/>
    <w:rsid w:val="00CA1208"/>
    <w:rsid w:val="00CB6EEA"/>
    <w:rsid w:val="00D664CC"/>
    <w:rsid w:val="00DB28C0"/>
    <w:rsid w:val="00E400A6"/>
    <w:rsid w:val="00E5210B"/>
    <w:rsid w:val="00E83461"/>
    <w:rsid w:val="00F06BA3"/>
    <w:rsid w:val="00F255F5"/>
    <w:rsid w:val="00FB54CD"/>
    <w:rsid w:val="00FB7714"/>
    <w:rsid w:val="136729EE"/>
    <w:rsid w:val="1B8C114F"/>
    <w:rsid w:val="1C0C0C28"/>
    <w:rsid w:val="25A35973"/>
    <w:rsid w:val="2FC31646"/>
    <w:rsid w:val="32CB1732"/>
    <w:rsid w:val="3B1B2AE5"/>
    <w:rsid w:val="3F9E2140"/>
    <w:rsid w:val="40214A2D"/>
    <w:rsid w:val="436C5BDC"/>
    <w:rsid w:val="4CF84B12"/>
    <w:rsid w:val="54FE0741"/>
    <w:rsid w:val="60356525"/>
    <w:rsid w:val="6BBD2961"/>
    <w:rsid w:val="6CD3474E"/>
    <w:rsid w:val="6DDD1E8D"/>
    <w:rsid w:val="6E551448"/>
    <w:rsid w:val="6F1F7BA4"/>
    <w:rsid w:val="72A767A3"/>
    <w:rsid w:val="73D9089C"/>
    <w:rsid w:val="7F7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sz w:val="32"/>
      <w:szCs w:val="20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561</Words>
  <Characters>674</Characters>
  <Lines>5</Lines>
  <Paragraphs>1</Paragraphs>
  <TotalTime>4</TotalTime>
  <ScaleCrop>false</ScaleCrop>
  <LinksUpToDate>false</LinksUpToDate>
  <CharactersWithSpaces>678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2022-06-06T00:55:00Z</dcterms:created>
  <dc:creator>Microsoft 帐户</dc:creator>
  <cp:lastModifiedBy>王炜</cp:lastModifiedBy>
  <dcterms:modified xsi:type="dcterms:W3CDTF">2023-03-07T08:45:29Z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ABB0E65911CD40728481F5215B2EED95</vt:lpwstr>
  </property>
</Properties>
</file>